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AA" w:rsidRDefault="000C5E5B">
      <w:pPr>
        <w:pStyle w:val="Textbody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Заявка на проведение работ по диагностике неисправности оборудования</w:t>
      </w:r>
    </w:p>
    <w:p w:rsidR="00E30FAA" w:rsidRDefault="000C5E5B">
      <w:pPr>
        <w:pStyle w:val="Textbod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и ремонтных работ в Сервисный Центр ГК «СКАНКОД».</w:t>
      </w:r>
    </w:p>
    <w:p w:rsidR="00E30FAA" w:rsidRDefault="000C5E5B">
      <w:pPr>
        <w:pStyle w:val="Standard"/>
        <w:snapToGrid w:val="0"/>
        <w:jc w:val="center"/>
        <w:rPr>
          <w:sz w:val="16"/>
          <w:szCs w:val="16"/>
        </w:rPr>
      </w:pPr>
      <w:r>
        <w:rPr>
          <w:sz w:val="18"/>
          <w:szCs w:val="18"/>
        </w:rPr>
        <w:t>г. Москв</w:t>
      </w:r>
      <w:r w:rsidR="005F50D6">
        <w:rPr>
          <w:sz w:val="18"/>
          <w:szCs w:val="18"/>
        </w:rPr>
        <w:t>а, ул.</w:t>
      </w:r>
      <w:r w:rsidR="00CC7CEE">
        <w:rPr>
          <w:sz w:val="18"/>
          <w:szCs w:val="18"/>
        </w:rPr>
        <w:t>Полковая, дом 3, корп.1, 3 подъезд, 2 этаж</w:t>
      </w:r>
      <w:r>
        <w:rPr>
          <w:sz w:val="16"/>
          <w:szCs w:val="16"/>
        </w:rPr>
        <w:t xml:space="preserve">  Тел: (495) 742-17-89/90/91 (доб.251)   </w:t>
      </w:r>
      <w:hyperlink r:id="rId7" w:history="1">
        <w:r>
          <w:rPr>
            <w:sz w:val="16"/>
            <w:szCs w:val="16"/>
            <w:lang w:val="en-US"/>
          </w:rPr>
          <w:t>remont</w:t>
        </w:r>
      </w:hyperlink>
      <w:hyperlink r:id="rId8" w:history="1">
        <w:r>
          <w:rPr>
            <w:sz w:val="16"/>
            <w:szCs w:val="16"/>
          </w:rPr>
          <w:t>@</w:t>
        </w:r>
      </w:hyperlink>
      <w:hyperlink r:id="rId9" w:history="1">
        <w:r>
          <w:rPr>
            <w:sz w:val="16"/>
            <w:szCs w:val="16"/>
            <w:lang w:val="en-US"/>
          </w:rPr>
          <w:t>scancode</w:t>
        </w:r>
      </w:hyperlink>
      <w:hyperlink r:id="rId10" w:history="1">
        <w:r>
          <w:rPr>
            <w:sz w:val="16"/>
            <w:szCs w:val="16"/>
          </w:rPr>
          <w:t>.ru</w:t>
        </w:r>
      </w:hyperlink>
    </w:p>
    <w:p w:rsidR="00E30FAA" w:rsidRDefault="00E30FAA">
      <w:pPr>
        <w:pStyle w:val="Standard"/>
        <w:snapToGrid w:val="0"/>
        <w:jc w:val="center"/>
        <w:rPr>
          <w:sz w:val="16"/>
          <w:szCs w:val="16"/>
        </w:rPr>
      </w:pPr>
    </w:p>
    <w:p w:rsidR="00E30FAA" w:rsidRDefault="000C5E5B">
      <w:pPr>
        <w:pStyle w:val="Standard"/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ИНФОРМАЦИЯ О КЛИЕНТЕ: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2"/>
        <w:gridCol w:w="6611"/>
      </w:tblGrid>
      <w:tr w:rsidR="00E30FAA" w:rsidTr="005F50D6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ОРГАНИЗАЦИИ</w:t>
            </w:r>
            <w:r w:rsidR="005F50D6">
              <w:rPr>
                <w:sz w:val="18"/>
                <w:szCs w:val="18"/>
              </w:rPr>
              <w:t xml:space="preserve"> и ИНН</w:t>
            </w:r>
          </w:p>
        </w:tc>
        <w:tc>
          <w:tcPr>
            <w:tcW w:w="6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30FAA" w:rsidTr="005F50D6"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30FAA" w:rsidTr="005F50D6"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Pr="000B39D4" w:rsidRDefault="000C5E5B" w:rsidP="005F50D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  <w:r w:rsidR="005F50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ED15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30FAA" w:rsidTr="005F50D6"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Pr="00ED150B" w:rsidRDefault="000C5E5B">
            <w:pPr>
              <w:pStyle w:val="TableContents"/>
              <w:rPr>
                <w:sz w:val="18"/>
                <w:szCs w:val="18"/>
              </w:rPr>
            </w:pPr>
            <w:r w:rsidRPr="00ED150B">
              <w:rPr>
                <w:sz w:val="18"/>
                <w:szCs w:val="18"/>
              </w:rPr>
              <w:t>Адрес:</w:t>
            </w:r>
          </w:p>
          <w:p w:rsidR="00E30FAA" w:rsidRDefault="000C5E5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т.ч. адрес </w:t>
            </w:r>
            <w:proofErr w:type="spellStart"/>
            <w:r>
              <w:rPr>
                <w:sz w:val="18"/>
                <w:szCs w:val="18"/>
              </w:rPr>
              <w:t>обратн</w:t>
            </w:r>
            <w:proofErr w:type="spellEnd"/>
            <w:r>
              <w:rPr>
                <w:sz w:val="18"/>
                <w:szCs w:val="18"/>
              </w:rPr>
              <w:t>. отправки)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30FAA" w:rsidTr="005F50D6"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плательщик</w:t>
            </w:r>
          </w:p>
          <w:p w:rsidR="00E30FAA" w:rsidRDefault="000C5E5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случае </w:t>
            </w:r>
            <w:proofErr w:type="spellStart"/>
            <w:r>
              <w:rPr>
                <w:sz w:val="18"/>
                <w:szCs w:val="18"/>
              </w:rPr>
              <w:t>негарантийного</w:t>
            </w:r>
            <w:proofErr w:type="spellEnd"/>
            <w:r>
              <w:rPr>
                <w:sz w:val="18"/>
                <w:szCs w:val="18"/>
              </w:rPr>
              <w:t xml:space="preserve"> ремонта)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E30FAA" w:rsidRDefault="00E30FAA">
      <w:pPr>
        <w:pStyle w:val="Standard"/>
        <w:rPr>
          <w:sz w:val="12"/>
          <w:szCs w:val="12"/>
        </w:rPr>
      </w:pPr>
    </w:p>
    <w:p w:rsidR="00E30FAA" w:rsidRDefault="000C5E5B">
      <w:pPr>
        <w:pStyle w:val="Standard"/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ИНФОРМАЦИЯ ОБ ОБОРУДОВАНИИ: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3"/>
        <w:gridCol w:w="8170"/>
      </w:tblGrid>
      <w:tr w:rsidR="00E30FAA" w:rsidTr="00E30FA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Модель:</w:t>
            </w:r>
          </w:p>
        </w:tc>
        <w:tc>
          <w:tcPr>
            <w:tcW w:w="8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E30FAA" w:rsidTr="00E30FA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Серийный номер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E30FAA" w:rsidTr="00E30FA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продажи: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E30FAA" w:rsidTr="00E30FA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вид: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E30FAA" w:rsidTr="00E30FAA"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0C5E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Комплектность:</w:t>
            </w:r>
          </w:p>
          <w:p w:rsidR="00E30FAA" w:rsidRDefault="000C5E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(перечислить)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E30FAA" w:rsidTr="00E30FAA"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/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E30FAA" w:rsidRDefault="00E30FAA">
      <w:pPr>
        <w:pStyle w:val="Standard"/>
        <w:rPr>
          <w:sz w:val="16"/>
          <w:szCs w:val="16"/>
        </w:rPr>
      </w:pPr>
    </w:p>
    <w:p w:rsidR="00E30FAA" w:rsidRDefault="000C5E5B">
      <w:pPr>
        <w:pStyle w:val="Standard"/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ПОДРОБНОЕ ОПИСАНИЕ ПРОБЛЕМЫ:</w:t>
      </w:r>
    </w:p>
    <w:p w:rsidR="00E30FAA" w:rsidRDefault="000C5E5B">
      <w:pPr>
        <w:pStyle w:val="Standard"/>
        <w:snapToGrid w:val="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(тестирование будет произведено только на заявленную неисправность)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E30FAA" w:rsidTr="00E30FAA">
        <w:trPr>
          <w:trHeight w:val="142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FAA" w:rsidRDefault="00E30FA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E30FAA" w:rsidRDefault="00E30FAA">
      <w:pPr>
        <w:pStyle w:val="Standard"/>
        <w:snapToGrid w:val="0"/>
        <w:jc w:val="center"/>
        <w:rPr>
          <w:sz w:val="14"/>
          <w:szCs w:val="14"/>
        </w:rPr>
      </w:pPr>
    </w:p>
    <w:p w:rsidR="00E30FAA" w:rsidRDefault="005578D0">
      <w:pPr>
        <w:pStyle w:val="Standard"/>
        <w:rPr>
          <w:sz w:val="14"/>
          <w:szCs w:val="14"/>
        </w:rPr>
      </w:pPr>
      <w:r w:rsidRPr="005578D0">
        <w:rPr>
          <w:sz w:val="14"/>
          <w:szCs w:val="14"/>
        </w:rPr>
        <w:t xml:space="preserve">  </w:t>
      </w:r>
      <w:r w:rsidR="000C5E5B">
        <w:rPr>
          <w:sz w:val="14"/>
          <w:szCs w:val="14"/>
        </w:rPr>
        <w:t>Настоящим прошу сервисный центр ГК «СКАНКОД» принять вышеуказанное оборудование для тестирования и</w:t>
      </w:r>
    </w:p>
    <w:p w:rsidR="00E30FAA" w:rsidRDefault="000C5E5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ГАРАНТИЙНОГО / НЕГАРАНТИЙНОГО ремонта оборудования 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подчеркнуть).  При невозможности осуществить ремонт по каким-либо причинам, прошу возвратить оборудование даже неисправным. Настоящим подтверждаю свое согласие забрать оборудование в течение 30 дней с момента извещения по контактной информации указанной выше о его готовности. (</w:t>
      </w:r>
      <w:proofErr w:type="gramStart"/>
      <w:r>
        <w:rPr>
          <w:sz w:val="14"/>
          <w:szCs w:val="14"/>
        </w:rPr>
        <w:t>Согласен</w:t>
      </w:r>
      <w:proofErr w:type="gramEnd"/>
      <w:r>
        <w:rPr>
          <w:sz w:val="14"/>
          <w:szCs w:val="14"/>
        </w:rPr>
        <w:t xml:space="preserve">, что по истечении указанного периода  оборудование подлежит утилизации).  Взаимоотношения  сторон  по  принятому  на  </w:t>
      </w:r>
      <w:proofErr w:type="spellStart"/>
      <w:r>
        <w:rPr>
          <w:sz w:val="14"/>
          <w:szCs w:val="14"/>
        </w:rPr>
        <w:t>негарантийное</w:t>
      </w:r>
      <w:proofErr w:type="spellEnd"/>
      <w:r>
        <w:rPr>
          <w:sz w:val="14"/>
          <w:szCs w:val="14"/>
        </w:rPr>
        <w:t xml:space="preserve"> обслуживание оборудованию регулируются ст.886 ГК РФ "Договор  хранения".</w:t>
      </w:r>
    </w:p>
    <w:p w:rsidR="00E30FAA" w:rsidRDefault="000C5E5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E30FAA" w:rsidRDefault="000C5E5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Мне известны и понятны нижеперечисленные условия проведения ремонта в </w:t>
      </w:r>
      <w:proofErr w:type="gramStart"/>
      <w:r>
        <w:rPr>
          <w:sz w:val="14"/>
          <w:szCs w:val="14"/>
        </w:rPr>
        <w:t>СЦ</w:t>
      </w:r>
      <w:proofErr w:type="gramEnd"/>
      <w:r>
        <w:rPr>
          <w:sz w:val="14"/>
          <w:szCs w:val="14"/>
        </w:rPr>
        <w:t xml:space="preserve"> и я согласен с ними:</w:t>
      </w:r>
    </w:p>
    <w:p w:rsidR="00E30FAA" w:rsidRDefault="00E30FAA">
      <w:pPr>
        <w:pStyle w:val="Standard"/>
        <w:rPr>
          <w:sz w:val="14"/>
          <w:szCs w:val="14"/>
        </w:rPr>
      </w:pP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Сервисный центр (СЦ) не несёт ответственности за возможную потерю данных, настроек, ПО, информации и т.п.,  хранимых во внутренней памяти, а также на съёмных носителях, в ходе ремонта или проверки.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Оборудование принято без разборки и проверки неисправностей, без проверки внутренних повреждений.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Все неисправности и внутренние повреждения, которые могут быть обнаружены в оборудовании при его техническом обслуживании, возникли до приема оборудования по данной заявке.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Срок выполнения ремонта (выполнения ремонтных работ по устранению недостатка) составляет до 30 календарных дней при условии наличия необходимых запасных частей (</w:t>
      </w:r>
      <w:proofErr w:type="spellStart"/>
      <w:r>
        <w:rPr>
          <w:sz w:val="14"/>
          <w:szCs w:val="14"/>
        </w:rPr>
        <w:t>з</w:t>
      </w:r>
      <w:proofErr w:type="spellEnd"/>
      <w:r>
        <w:rPr>
          <w:sz w:val="14"/>
          <w:szCs w:val="14"/>
        </w:rPr>
        <w:t xml:space="preserve">/ч) на складе. В </w:t>
      </w:r>
      <w:proofErr w:type="gramStart"/>
      <w:r>
        <w:rPr>
          <w:sz w:val="14"/>
          <w:szCs w:val="14"/>
        </w:rPr>
        <w:t>случае</w:t>
      </w:r>
      <w:proofErr w:type="gramEnd"/>
      <w:r>
        <w:rPr>
          <w:sz w:val="14"/>
          <w:szCs w:val="14"/>
        </w:rPr>
        <w:t xml:space="preserve"> заказа </w:t>
      </w:r>
      <w:proofErr w:type="spellStart"/>
      <w:r>
        <w:rPr>
          <w:sz w:val="14"/>
          <w:szCs w:val="14"/>
        </w:rPr>
        <w:t>з</w:t>
      </w:r>
      <w:proofErr w:type="spellEnd"/>
      <w:r>
        <w:rPr>
          <w:sz w:val="14"/>
          <w:szCs w:val="14"/>
        </w:rPr>
        <w:t>/ч, срок ремонта может быть увеличен на срок от 7 до 60 рабочих дней.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Гарантия распространяется на проведенные работы и замененные комплектующие - 1 месяц (при условии отсутствия на них следов механических и электрических повреждений, следов повреждений жидкостью).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На аппараты, после неквалифицированного ремонта, подвергшиеся воздействию влаги, сильными механическими воздействиями гарантия на проведенные работы и замененные комплектующие — 0,5 месяца.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 xml:space="preserve">При утере Акта о приёме в ремонт немедленно сообщить его номер, наименование оборудования и Ваши Ф.И.О. по контактному телефону. В противном </w:t>
      </w:r>
      <w:proofErr w:type="gramStart"/>
      <w:r>
        <w:rPr>
          <w:sz w:val="14"/>
          <w:szCs w:val="14"/>
        </w:rPr>
        <w:t>случае</w:t>
      </w:r>
      <w:proofErr w:type="gramEnd"/>
      <w:r>
        <w:rPr>
          <w:sz w:val="14"/>
          <w:szCs w:val="14"/>
        </w:rPr>
        <w:t xml:space="preserve"> СЦ не несет ответственности за получение оборудования другим лицом, предъявившим  оригинальный Акт.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СЦ оставляет за собой право отказать в послегарантийном ремонте оборудования, без объяснения причины принятого решения.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 xml:space="preserve">Ремонт производится ТОЛЬКО заявленной неисправности. </w:t>
      </w:r>
      <w:proofErr w:type="gramStart"/>
      <w:r>
        <w:rPr>
          <w:i/>
          <w:iCs/>
          <w:sz w:val="14"/>
          <w:szCs w:val="14"/>
        </w:rPr>
        <w:t>Старайтесь</w:t>
      </w:r>
      <w:proofErr w:type="gramEnd"/>
      <w:r>
        <w:rPr>
          <w:i/>
          <w:iCs/>
          <w:sz w:val="14"/>
          <w:szCs w:val="14"/>
        </w:rPr>
        <w:t xml:space="preserve"> как можно более подробно изложить (перечислить) дефекты оборудования.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Окончательная стоимость ремонта может быть установлена только после проведения диагностики, при приёме в ремонт согласовывается предварительная стоимость работ.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 xml:space="preserve">КЛИЕНТ ПРИНИМАЕТ НА СЕБЯ ВЕСЬ РИСК, СВЯЗАННЫЙ С ПРОЯВЛЕНИЕМ В </w:t>
      </w:r>
      <w:proofErr w:type="gramStart"/>
      <w:r>
        <w:rPr>
          <w:sz w:val="14"/>
          <w:szCs w:val="14"/>
        </w:rPr>
        <w:t>ПРОЦЕССЕ</w:t>
      </w:r>
      <w:proofErr w:type="gramEnd"/>
      <w:r>
        <w:rPr>
          <w:sz w:val="14"/>
          <w:szCs w:val="14"/>
        </w:rPr>
        <w:t xml:space="preserve"> РЕМОНТА НЕИСПРАВНОСТЕЙ, НЕ УКАЗАННЫХ В ЗАЯВКЕ.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РЕМОНТ СТОИМОСТЬЮ ДО 1000 РУБЛЕЙ ПРОИЗВОДИТСЯ БЕЗ ДОПОЛНИТЕЛЬНОГО СОГЛАСОВАНИЯ С КЛИЕНТОМ.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ПРИ ОТКАЗЕ ОТ РЕМОНТА, ВЗИМАЕТСЯ ПЛАТА ЗА ДИАГНОСТИКУ В РАЗМЕРЕ – 1000 РУБЛЕЙ.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ПО ИСТЕЧЕНИИ 60 ДНЕЙ ПОСЛЕ УВЕДОМЛЕНИЯ О ГОТОВНОСТИ ОБОРУДОВАНИЯ, ВЗИМАЕТСЯ ПЛАТА ЗА ХРАНЕНИЕ АППАРАТА, В РАЗМЕРЕ – 50 РУБ. В СУТКИ.</w:t>
      </w:r>
    </w:p>
    <w:p w:rsidR="00E30FAA" w:rsidRDefault="000C5E5B" w:rsidP="0042536C">
      <w:pPr>
        <w:pStyle w:val="Standard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Оборудование из ремонта выдается при наличии Акта о приёме в ремонт и удостоверения личности. Для представителей юридических лиц также необходима доверенность от организации. Для представителей физических лиц - расписка на получение и копия паспорта лица, оформившего заказ.</w:t>
      </w:r>
    </w:p>
    <w:p w:rsidR="00E30FAA" w:rsidRDefault="00E30FAA">
      <w:pPr>
        <w:pStyle w:val="Standard"/>
        <w:rPr>
          <w:sz w:val="14"/>
          <w:szCs w:val="14"/>
        </w:rPr>
      </w:pPr>
    </w:p>
    <w:p w:rsidR="00E30FAA" w:rsidRDefault="000C5E5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С условиями  ремонта </w:t>
      </w:r>
      <w:proofErr w:type="gramStart"/>
      <w:r>
        <w:rPr>
          <w:sz w:val="14"/>
          <w:szCs w:val="14"/>
        </w:rPr>
        <w:t>ознакомлен</w:t>
      </w:r>
      <w:proofErr w:type="gramEnd"/>
      <w:r>
        <w:rPr>
          <w:sz w:val="14"/>
          <w:szCs w:val="14"/>
        </w:rPr>
        <w:t xml:space="preserve"> и согласен: _________________  Дата  _______________________________ФИО (подпись)</w:t>
      </w:r>
    </w:p>
    <w:sectPr w:rsidR="00E30FAA" w:rsidSect="005F50D6"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AC" w:rsidRDefault="002413AC" w:rsidP="00E30FAA">
      <w:r>
        <w:separator/>
      </w:r>
    </w:p>
  </w:endnote>
  <w:endnote w:type="continuationSeparator" w:id="0">
    <w:p w:rsidR="002413AC" w:rsidRDefault="002413AC" w:rsidP="00E3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AC" w:rsidRDefault="002413AC" w:rsidP="00E30FAA">
      <w:r w:rsidRPr="00E30FAA">
        <w:rPr>
          <w:color w:val="000000"/>
        </w:rPr>
        <w:ptab w:relativeTo="margin" w:alignment="center" w:leader="none"/>
      </w:r>
    </w:p>
  </w:footnote>
  <w:footnote w:type="continuationSeparator" w:id="0">
    <w:p w:rsidR="002413AC" w:rsidRDefault="002413AC" w:rsidP="00E3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4CC"/>
    <w:multiLevelType w:val="multilevel"/>
    <w:tmpl w:val="433EED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43C25A0"/>
    <w:multiLevelType w:val="hybridMultilevel"/>
    <w:tmpl w:val="5DD63668"/>
    <w:lvl w:ilvl="0" w:tplc="55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FAA"/>
    <w:rsid w:val="000B39D4"/>
    <w:rsid w:val="000C5E5B"/>
    <w:rsid w:val="002413AC"/>
    <w:rsid w:val="0042536C"/>
    <w:rsid w:val="00454023"/>
    <w:rsid w:val="004B6937"/>
    <w:rsid w:val="005578D0"/>
    <w:rsid w:val="005F128E"/>
    <w:rsid w:val="005F50D6"/>
    <w:rsid w:val="009629E4"/>
    <w:rsid w:val="00CC7CEE"/>
    <w:rsid w:val="00DA315E"/>
    <w:rsid w:val="00E30FAA"/>
    <w:rsid w:val="00ED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FAA"/>
  </w:style>
  <w:style w:type="paragraph" w:customStyle="1" w:styleId="Heading">
    <w:name w:val="Heading"/>
    <w:basedOn w:val="Standard"/>
    <w:next w:val="Textbody"/>
    <w:rsid w:val="00E30F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30FAA"/>
    <w:pPr>
      <w:spacing w:after="120"/>
    </w:pPr>
  </w:style>
  <w:style w:type="paragraph" w:styleId="a3">
    <w:name w:val="Title"/>
    <w:basedOn w:val="Standard"/>
    <w:next w:val="Textbody"/>
    <w:rsid w:val="00E30FAA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List"/>
    <w:basedOn w:val="Textbody"/>
    <w:rsid w:val="00E30FAA"/>
  </w:style>
  <w:style w:type="paragraph" w:customStyle="1" w:styleId="Caption">
    <w:name w:val="Caption"/>
    <w:basedOn w:val="Standard"/>
    <w:rsid w:val="00E30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0FAA"/>
    <w:pPr>
      <w:suppressLineNumbers/>
    </w:pPr>
  </w:style>
  <w:style w:type="paragraph" w:customStyle="1" w:styleId="TableContents">
    <w:name w:val="Table Contents"/>
    <w:basedOn w:val="Standard"/>
    <w:rsid w:val="00E30FAA"/>
    <w:pPr>
      <w:suppressLineNumbers/>
    </w:pPr>
  </w:style>
  <w:style w:type="paragraph" w:customStyle="1" w:styleId="Quotations">
    <w:name w:val="Quotations"/>
    <w:basedOn w:val="Standard"/>
    <w:rsid w:val="00E30FAA"/>
    <w:pPr>
      <w:spacing w:after="283"/>
      <w:ind w:left="567" w:right="567"/>
    </w:pPr>
  </w:style>
  <w:style w:type="paragraph" w:styleId="a5">
    <w:name w:val="Subtitle"/>
    <w:basedOn w:val="Heading"/>
    <w:next w:val="Textbody"/>
    <w:rsid w:val="00E30FAA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E30FAA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E30FAA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E30FAA"/>
    <w:pPr>
      <w:spacing w:before="140"/>
      <w:outlineLvl w:val="2"/>
    </w:pPr>
    <w:rPr>
      <w:b/>
      <w:bCs/>
    </w:rPr>
  </w:style>
  <w:style w:type="character" w:customStyle="1" w:styleId="BulletSymbols">
    <w:name w:val="Bullet Symbols"/>
    <w:rsid w:val="00E30FAA"/>
    <w:rPr>
      <w:rFonts w:ascii="OpenSymbol" w:eastAsia="OpenSymbol" w:hAnsi="OpenSymbol" w:cs="OpenSymbol"/>
    </w:rPr>
  </w:style>
  <w:style w:type="character" w:customStyle="1" w:styleId="Internetlink">
    <w:name w:val="Internet link"/>
    <w:rsid w:val="00E30FA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nt@scancod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ont@scancod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mont@scancod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mont@scanco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Бреккер</dc:creator>
  <cp:lastModifiedBy>Алексей</cp:lastModifiedBy>
  <cp:revision>5</cp:revision>
  <cp:lastPrinted>2014-08-08T15:45:00Z</cp:lastPrinted>
  <dcterms:created xsi:type="dcterms:W3CDTF">2014-08-08T13:41:00Z</dcterms:created>
  <dcterms:modified xsi:type="dcterms:W3CDTF">2021-10-01T12:43:00Z</dcterms:modified>
</cp:coreProperties>
</file>